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084B0C" w14:textId="77777777" w:rsidR="00DB0AB6" w:rsidRDefault="00DB0AB6" w:rsidP="00DB0AB6">
      <w:pPr>
        <w:pStyle w:val="a5"/>
        <w:spacing w:before="0" w:beforeAutospacing="0" w:after="0" w:afterAutospacing="0"/>
        <w:ind w:left="10915"/>
        <w:jc w:val="both"/>
        <w:rPr>
          <w:lang w:val="uk-UA"/>
        </w:rPr>
      </w:pPr>
      <w:r w:rsidRPr="00DB0AB6">
        <w:rPr>
          <w:lang w:val="uk-UA"/>
        </w:rPr>
        <w:t xml:space="preserve">Додаток </w:t>
      </w:r>
      <w:r>
        <w:rPr>
          <w:lang w:val="uk-UA"/>
        </w:rPr>
        <w:t>1</w:t>
      </w:r>
    </w:p>
    <w:p w14:paraId="6A33E366" w14:textId="2AEB72C1" w:rsidR="00DB0AB6" w:rsidRPr="00DB0AB6" w:rsidRDefault="00DB0AB6" w:rsidP="00DB0AB6">
      <w:pPr>
        <w:pStyle w:val="a5"/>
        <w:spacing w:before="0" w:beforeAutospacing="0" w:after="0" w:afterAutospacing="0"/>
        <w:ind w:left="10915"/>
        <w:jc w:val="both"/>
        <w:rPr>
          <w:lang w:val="uk-UA"/>
        </w:rPr>
      </w:pPr>
      <w:r>
        <w:rPr>
          <w:lang w:val="uk-UA"/>
        </w:rPr>
        <w:t xml:space="preserve">до рішення  дев’яносто шостої  сесії міської ради </w:t>
      </w:r>
      <w:r>
        <w:t>V</w:t>
      </w:r>
      <w:r>
        <w:rPr>
          <w:lang w:val="uk-UA"/>
        </w:rPr>
        <w:t>ІІ</w:t>
      </w:r>
      <w:r>
        <w:t>I</w:t>
      </w:r>
      <w:r>
        <w:rPr>
          <w:lang w:val="uk-UA"/>
        </w:rPr>
        <w:t xml:space="preserve"> скликання від 30.01.2025 р.</w:t>
      </w:r>
      <w:r w:rsidR="000D29F1">
        <w:rPr>
          <w:lang w:val="uk-UA"/>
        </w:rPr>
        <w:t xml:space="preserve">  </w:t>
      </w:r>
      <w:r w:rsidRPr="00DB0AB6">
        <w:rPr>
          <w:lang w:val="uk-UA"/>
        </w:rPr>
        <w:t>№</w:t>
      </w:r>
      <w:r w:rsidR="000D29F1">
        <w:rPr>
          <w:lang w:val="uk-UA"/>
        </w:rPr>
        <w:t xml:space="preserve"> </w:t>
      </w:r>
      <w:bookmarkStart w:id="0" w:name="_GoBack"/>
      <w:bookmarkEnd w:id="0"/>
      <w:r w:rsidRPr="00DB0AB6">
        <w:rPr>
          <w:lang w:val="uk-UA"/>
        </w:rPr>
        <w:t>-9</w:t>
      </w:r>
      <w:r w:rsidR="00D348C8">
        <w:rPr>
          <w:lang w:val="uk-UA"/>
        </w:rPr>
        <w:t>6</w:t>
      </w:r>
      <w:r w:rsidRPr="00DB0AB6">
        <w:rPr>
          <w:lang w:val="uk-UA"/>
        </w:rPr>
        <w:t>/2025</w:t>
      </w:r>
    </w:p>
    <w:p w14:paraId="2C0B89CD" w14:textId="77777777" w:rsidR="00B23465" w:rsidRDefault="00B23465" w:rsidP="00866E2F">
      <w:pPr>
        <w:spacing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</w:p>
    <w:p w14:paraId="5C6EAB87" w14:textId="77777777" w:rsidR="00F60904" w:rsidRDefault="00F60904" w:rsidP="000D29F1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Перелік </w:t>
      </w:r>
    </w:p>
    <w:p w14:paraId="1CB752D4" w14:textId="65DBF1D5" w:rsidR="00F60904" w:rsidRDefault="00F60904" w:rsidP="000D29F1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земельних ділянок сільськогосподарського призначення комунальної власності, права оренди на які виставляються на</w:t>
      </w:r>
      <w:r w:rsidR="000D29F1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E3F93">
        <w:rPr>
          <w:rFonts w:ascii="Times New Roman" w:hAnsi="Times New Roman" w:cs="Times New Roman"/>
          <w:sz w:val="24"/>
          <w:szCs w:val="24"/>
          <w:lang w:val="uk-UA"/>
        </w:rPr>
        <w:t xml:space="preserve">електронні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земельні торги окремими лотами </w:t>
      </w:r>
    </w:p>
    <w:p w14:paraId="41D95703" w14:textId="77777777" w:rsidR="000D29F1" w:rsidRDefault="000D29F1" w:rsidP="000D29F1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43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027"/>
        <w:gridCol w:w="1099"/>
        <w:gridCol w:w="2586"/>
        <w:gridCol w:w="1808"/>
        <w:gridCol w:w="1594"/>
        <w:gridCol w:w="1525"/>
        <w:gridCol w:w="1417"/>
        <w:gridCol w:w="1560"/>
        <w:gridCol w:w="1134"/>
      </w:tblGrid>
      <w:tr w:rsidR="00F6474B" w:rsidRPr="000A3C39" w14:paraId="100C75AA" w14:textId="77777777" w:rsidTr="000D29F1">
        <w:tc>
          <w:tcPr>
            <w:tcW w:w="568" w:type="dxa"/>
            <w:vMerge w:val="restart"/>
            <w:vAlign w:val="center"/>
          </w:tcPr>
          <w:p w14:paraId="2A30F82A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126" w:type="dxa"/>
            <w:gridSpan w:val="2"/>
            <w:vAlign w:val="center"/>
          </w:tcPr>
          <w:p w14:paraId="33AD32C2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Умови продажу</w:t>
            </w:r>
          </w:p>
        </w:tc>
        <w:tc>
          <w:tcPr>
            <w:tcW w:w="2586" w:type="dxa"/>
            <w:vMerge w:val="restart"/>
            <w:vAlign w:val="center"/>
          </w:tcPr>
          <w:p w14:paraId="16810B9B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FA6E597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 розташування (адреса) земельної ділянки</w:t>
            </w:r>
          </w:p>
        </w:tc>
        <w:tc>
          <w:tcPr>
            <w:tcW w:w="1808" w:type="dxa"/>
            <w:vMerge w:val="restart"/>
            <w:vAlign w:val="center"/>
          </w:tcPr>
          <w:p w14:paraId="70C2B91B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Кадастровий номер</w:t>
            </w:r>
          </w:p>
        </w:tc>
        <w:tc>
          <w:tcPr>
            <w:tcW w:w="1594" w:type="dxa"/>
            <w:vMerge w:val="restart"/>
            <w:vAlign w:val="center"/>
          </w:tcPr>
          <w:p w14:paraId="79442655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Цільове призначення земельної ділянки</w:t>
            </w:r>
          </w:p>
        </w:tc>
        <w:tc>
          <w:tcPr>
            <w:tcW w:w="1525" w:type="dxa"/>
            <w:vMerge w:val="restart"/>
            <w:vAlign w:val="center"/>
          </w:tcPr>
          <w:p w14:paraId="467F8FE0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Площа земельної ділянки (га)</w:t>
            </w:r>
          </w:p>
        </w:tc>
        <w:tc>
          <w:tcPr>
            <w:tcW w:w="1417" w:type="dxa"/>
            <w:vMerge w:val="restart"/>
            <w:vAlign w:val="center"/>
          </w:tcPr>
          <w:p w14:paraId="26BF6E1A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Нормативна грошова оцінка земельної ділянки (грн.)</w:t>
            </w:r>
          </w:p>
        </w:tc>
        <w:tc>
          <w:tcPr>
            <w:tcW w:w="2694" w:type="dxa"/>
            <w:gridSpan w:val="2"/>
            <w:vAlign w:val="center"/>
          </w:tcPr>
          <w:p w14:paraId="18EF9A3D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19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Стартові ціни лотів (стартовий розмір річної орендної плати)</w:t>
            </w:r>
          </w:p>
        </w:tc>
      </w:tr>
      <w:tr w:rsidR="00F6474B" w:rsidRPr="000A3C39" w14:paraId="27F2A9F2" w14:textId="77777777" w:rsidTr="000D29F1">
        <w:tc>
          <w:tcPr>
            <w:tcW w:w="568" w:type="dxa"/>
            <w:vMerge/>
            <w:vAlign w:val="center"/>
          </w:tcPr>
          <w:p w14:paraId="490AB4D4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7" w:type="dxa"/>
            <w:vAlign w:val="center"/>
          </w:tcPr>
          <w:p w14:paraId="3AC7FA17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 права</w:t>
            </w:r>
          </w:p>
        </w:tc>
        <w:tc>
          <w:tcPr>
            <w:tcW w:w="1099" w:type="dxa"/>
            <w:vAlign w:val="center"/>
          </w:tcPr>
          <w:p w14:paraId="24D20C5D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 оренди</w:t>
            </w:r>
          </w:p>
        </w:tc>
        <w:tc>
          <w:tcPr>
            <w:tcW w:w="2586" w:type="dxa"/>
            <w:vMerge/>
            <w:vAlign w:val="center"/>
          </w:tcPr>
          <w:p w14:paraId="2931149E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08" w:type="dxa"/>
            <w:vMerge/>
            <w:vAlign w:val="center"/>
          </w:tcPr>
          <w:p w14:paraId="5AF0BA27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94" w:type="dxa"/>
            <w:vMerge/>
            <w:vAlign w:val="center"/>
          </w:tcPr>
          <w:p w14:paraId="60225251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25" w:type="dxa"/>
            <w:vMerge/>
            <w:vAlign w:val="center"/>
          </w:tcPr>
          <w:p w14:paraId="1FBCD9B3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</w:tcPr>
          <w:p w14:paraId="2AF86D90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178FF65F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 від нормативної грошової оцінки</w:t>
            </w:r>
          </w:p>
        </w:tc>
        <w:tc>
          <w:tcPr>
            <w:tcW w:w="1134" w:type="dxa"/>
            <w:vAlign w:val="center"/>
          </w:tcPr>
          <w:p w14:paraId="08EB51D0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</w:t>
            </w:r>
          </w:p>
        </w:tc>
      </w:tr>
      <w:tr w:rsidR="00C567DF" w:rsidRPr="000A3C39" w14:paraId="18DC8BBB" w14:textId="77777777" w:rsidTr="000D29F1">
        <w:trPr>
          <w:trHeight w:val="2162"/>
        </w:trPr>
        <w:tc>
          <w:tcPr>
            <w:tcW w:w="568" w:type="dxa"/>
            <w:vAlign w:val="center"/>
          </w:tcPr>
          <w:p w14:paraId="3C45B144" w14:textId="6DF533F2" w:rsidR="00C567DF" w:rsidRDefault="00A010BA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027" w:type="dxa"/>
            <w:vAlign w:val="center"/>
          </w:tcPr>
          <w:p w14:paraId="58AE4F60" w14:textId="3DBE5B56" w:rsidR="00C567DF" w:rsidRPr="000A3C39" w:rsidRDefault="00BE3DE0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14:paraId="4173EF7B" w14:textId="08C84D5D" w:rsidR="00BE3DE0" w:rsidRPr="000A3C39" w:rsidRDefault="004232CB" w:rsidP="00BE3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  <w:p w14:paraId="3227EF44" w14:textId="17B7299D" w:rsidR="00C567DF" w:rsidRDefault="00BE3DE0" w:rsidP="00BE3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14:paraId="4112D1EE" w14:textId="2A450555" w:rsidR="00C567DF" w:rsidRPr="000A3C39" w:rsidRDefault="00BE3DE0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E3D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</w:t>
            </w:r>
            <w:r w:rsidR="00A651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Зеленче</w:t>
            </w:r>
            <w:r w:rsidRPr="00BE3D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), Кам’янець-Подільського району, Хмельницької області</w:t>
            </w:r>
          </w:p>
        </w:tc>
        <w:tc>
          <w:tcPr>
            <w:tcW w:w="1808" w:type="dxa"/>
            <w:vAlign w:val="center"/>
          </w:tcPr>
          <w:p w14:paraId="0A0C6338" w14:textId="49EBF7BD" w:rsidR="00C567DF" w:rsidRDefault="00A651FC" w:rsidP="001D638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A651FC">
              <w:rPr>
                <w:rFonts w:ascii="Times New Roman" w:hAnsi="Times New Roman" w:cs="Times New Roman"/>
                <w:lang w:val="uk-UA"/>
              </w:rPr>
              <w:t>6821883000:04:</w:t>
            </w:r>
            <w:r w:rsidR="000D29F1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A651FC">
              <w:rPr>
                <w:rFonts w:ascii="Times New Roman" w:hAnsi="Times New Roman" w:cs="Times New Roman"/>
                <w:lang w:val="uk-UA"/>
              </w:rPr>
              <w:t>004:0495</w:t>
            </w:r>
          </w:p>
        </w:tc>
        <w:tc>
          <w:tcPr>
            <w:tcW w:w="1594" w:type="dxa"/>
            <w:vAlign w:val="center"/>
          </w:tcPr>
          <w:p w14:paraId="184700F6" w14:textId="4DE9B53C" w:rsidR="00C567DF" w:rsidRDefault="00A651FC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525" w:type="dxa"/>
            <w:vAlign w:val="center"/>
          </w:tcPr>
          <w:p w14:paraId="76FC97E2" w14:textId="541CF0FB" w:rsidR="00C567DF" w:rsidRDefault="00A651FC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51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A651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3929</w:t>
            </w:r>
          </w:p>
        </w:tc>
        <w:tc>
          <w:tcPr>
            <w:tcW w:w="1417" w:type="dxa"/>
            <w:vAlign w:val="center"/>
          </w:tcPr>
          <w:p w14:paraId="535BB3FC" w14:textId="3A4C2992" w:rsidR="00C567DF" w:rsidRPr="00767D20" w:rsidRDefault="00872CC4" w:rsidP="00442E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72C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15049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872C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60" w:type="dxa"/>
            <w:vAlign w:val="center"/>
          </w:tcPr>
          <w:p w14:paraId="0014A032" w14:textId="52C65DCD" w:rsidR="00C567DF" w:rsidRPr="00767D20" w:rsidRDefault="00BE3DE0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67D2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14:paraId="325242E1" w14:textId="187B1ED7" w:rsidR="00C567DF" w:rsidRPr="00767D20" w:rsidRDefault="00557777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1805,93</w:t>
            </w:r>
          </w:p>
        </w:tc>
      </w:tr>
      <w:tr w:rsidR="001E6C29" w:rsidRPr="000A3C39" w14:paraId="47301A7D" w14:textId="77777777" w:rsidTr="000D29F1">
        <w:trPr>
          <w:trHeight w:val="2162"/>
        </w:trPr>
        <w:tc>
          <w:tcPr>
            <w:tcW w:w="568" w:type="dxa"/>
            <w:vAlign w:val="center"/>
          </w:tcPr>
          <w:p w14:paraId="5A9E02A3" w14:textId="35047207" w:rsidR="001E6C29" w:rsidRDefault="00A010BA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027" w:type="dxa"/>
            <w:vAlign w:val="center"/>
          </w:tcPr>
          <w:p w14:paraId="7AD81907" w14:textId="13BBE687" w:rsidR="001E6C29" w:rsidRPr="000A3C39" w:rsidRDefault="001E6C29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14:paraId="4794F7C0" w14:textId="0EDFB714" w:rsidR="00A651FC" w:rsidRDefault="00261AA6" w:rsidP="00BE3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4232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14:paraId="4F451E5F" w14:textId="38F15173" w:rsidR="001E6C29" w:rsidRDefault="00A651FC" w:rsidP="00BE3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14:paraId="29AB1408" w14:textId="70033CDC" w:rsidR="001E6C29" w:rsidRPr="00BE3DE0" w:rsidRDefault="00A651FC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E3D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Зеленче</w:t>
            </w:r>
            <w:r w:rsidRPr="00BE3D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), Кам’янець-Подільського району, Хмельницької області</w:t>
            </w:r>
          </w:p>
        </w:tc>
        <w:tc>
          <w:tcPr>
            <w:tcW w:w="1808" w:type="dxa"/>
            <w:vAlign w:val="center"/>
          </w:tcPr>
          <w:p w14:paraId="232C3181" w14:textId="7C8BEBD7" w:rsidR="001E6C29" w:rsidRPr="00BE3DE0" w:rsidRDefault="008A3C39" w:rsidP="001D638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A3C39">
              <w:rPr>
                <w:rFonts w:ascii="Times New Roman" w:hAnsi="Times New Roman" w:cs="Times New Roman"/>
                <w:lang w:val="uk-UA"/>
              </w:rPr>
              <w:t>6821883000:04:</w:t>
            </w:r>
            <w:r w:rsidR="000D29F1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8A3C39">
              <w:rPr>
                <w:rFonts w:ascii="Times New Roman" w:hAnsi="Times New Roman" w:cs="Times New Roman"/>
                <w:lang w:val="uk-UA"/>
              </w:rPr>
              <w:t>004:0494</w:t>
            </w:r>
          </w:p>
        </w:tc>
        <w:tc>
          <w:tcPr>
            <w:tcW w:w="1594" w:type="dxa"/>
            <w:vAlign w:val="center"/>
          </w:tcPr>
          <w:p w14:paraId="7173D6FC" w14:textId="79357C95" w:rsidR="001E6C29" w:rsidRDefault="00A010BA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525" w:type="dxa"/>
            <w:vAlign w:val="center"/>
          </w:tcPr>
          <w:p w14:paraId="040B7970" w14:textId="087B9BE1" w:rsidR="001E6C29" w:rsidRPr="00BE3DE0" w:rsidRDefault="008A3C39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8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0203</w:t>
            </w:r>
          </w:p>
        </w:tc>
        <w:tc>
          <w:tcPr>
            <w:tcW w:w="1417" w:type="dxa"/>
            <w:vAlign w:val="center"/>
          </w:tcPr>
          <w:p w14:paraId="473E62C7" w14:textId="4F4504A8" w:rsidR="001E6C29" w:rsidRPr="00BE3DE0" w:rsidRDefault="00872CC4" w:rsidP="00442E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uk-UA"/>
              </w:rPr>
            </w:pPr>
            <w:r w:rsidRPr="00872C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183073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872C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1560" w:type="dxa"/>
            <w:vAlign w:val="center"/>
          </w:tcPr>
          <w:p w14:paraId="3F6042C3" w14:textId="28671B44" w:rsidR="001E6C29" w:rsidRDefault="00F43C55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14:paraId="6AEDFDD7" w14:textId="561FDDB4" w:rsidR="001E6C29" w:rsidRPr="009E41C8" w:rsidRDefault="004E4A88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21968,79</w:t>
            </w:r>
          </w:p>
        </w:tc>
      </w:tr>
      <w:tr w:rsidR="00A010BA" w:rsidRPr="000A3C39" w14:paraId="4BDC91B2" w14:textId="77777777" w:rsidTr="000D29F1">
        <w:trPr>
          <w:trHeight w:val="2162"/>
        </w:trPr>
        <w:tc>
          <w:tcPr>
            <w:tcW w:w="568" w:type="dxa"/>
            <w:vAlign w:val="center"/>
          </w:tcPr>
          <w:p w14:paraId="6C816105" w14:textId="5212B8BA" w:rsidR="00A010BA" w:rsidRDefault="00A010BA" w:rsidP="00A01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1027" w:type="dxa"/>
            <w:vAlign w:val="center"/>
          </w:tcPr>
          <w:p w14:paraId="3A73FD05" w14:textId="1885922A" w:rsidR="00A010BA" w:rsidRPr="000A3C39" w:rsidRDefault="00A010BA" w:rsidP="00A01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14:paraId="03160F9F" w14:textId="77777777" w:rsidR="00A010BA" w:rsidRPr="000A3C39" w:rsidRDefault="00A010BA" w:rsidP="00A01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  <w:p w14:paraId="0EBE7A91" w14:textId="0061F200" w:rsidR="00A010BA" w:rsidRDefault="00A010BA" w:rsidP="00A01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14:paraId="3C70C6AC" w14:textId="1A0E59AE" w:rsidR="00A010BA" w:rsidRPr="00BE3DE0" w:rsidRDefault="00A010BA" w:rsidP="00A01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E3D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Дунаївці</w:t>
            </w:r>
            <w:r w:rsidRPr="00BE3D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), Кам’янець-Подільського району, Хмельницької області</w:t>
            </w:r>
          </w:p>
        </w:tc>
        <w:tc>
          <w:tcPr>
            <w:tcW w:w="1808" w:type="dxa"/>
            <w:vAlign w:val="center"/>
          </w:tcPr>
          <w:p w14:paraId="4D827E97" w14:textId="1EE3A3AC" w:rsidR="00A010BA" w:rsidRPr="008A3C39" w:rsidRDefault="00A010BA" w:rsidP="00A010B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BE3DE0">
              <w:rPr>
                <w:rFonts w:ascii="Times New Roman" w:hAnsi="Times New Roman" w:cs="Times New Roman"/>
                <w:lang w:val="uk-UA"/>
              </w:rPr>
              <w:t>6821810100:01:</w:t>
            </w:r>
            <w:r w:rsidR="000D29F1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BE3DE0">
              <w:rPr>
                <w:rFonts w:ascii="Times New Roman" w:hAnsi="Times New Roman" w:cs="Times New Roman"/>
                <w:lang w:val="uk-UA"/>
              </w:rPr>
              <w:t>262:0090</w:t>
            </w:r>
          </w:p>
        </w:tc>
        <w:tc>
          <w:tcPr>
            <w:tcW w:w="1594" w:type="dxa"/>
            <w:vAlign w:val="center"/>
          </w:tcPr>
          <w:p w14:paraId="223F32FC" w14:textId="107B7206" w:rsidR="00A010BA" w:rsidRPr="000A3C39" w:rsidRDefault="00A010BA" w:rsidP="00A01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  <w:r w:rsidRPr="00BE3D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ля індивідуального садівництва</w:t>
            </w:r>
          </w:p>
        </w:tc>
        <w:tc>
          <w:tcPr>
            <w:tcW w:w="1525" w:type="dxa"/>
            <w:vAlign w:val="center"/>
          </w:tcPr>
          <w:p w14:paraId="6D93B600" w14:textId="1C070B02" w:rsidR="00A010BA" w:rsidRPr="008A3C39" w:rsidRDefault="00A010BA" w:rsidP="00A01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E3D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BE3D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0694</w:t>
            </w:r>
          </w:p>
        </w:tc>
        <w:tc>
          <w:tcPr>
            <w:tcW w:w="1417" w:type="dxa"/>
            <w:vAlign w:val="center"/>
          </w:tcPr>
          <w:p w14:paraId="56BA10A4" w14:textId="18BEC921" w:rsidR="00A010BA" w:rsidRPr="008A3C39" w:rsidRDefault="001F27A1" w:rsidP="00A010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27A1">
              <w:rPr>
                <w:rFonts w:ascii="Times New Roman" w:hAnsi="Times New Roman" w:cs="Times New Roman"/>
                <w:sz w:val="24"/>
                <w:szCs w:val="24"/>
              </w:rPr>
              <w:t>3659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1F27A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60" w:type="dxa"/>
            <w:vAlign w:val="center"/>
          </w:tcPr>
          <w:p w14:paraId="3B1D3A1F" w14:textId="6B1A7C51" w:rsidR="00A010BA" w:rsidRDefault="00A010BA" w:rsidP="00A010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14:paraId="6B4B893B" w14:textId="3DAB6573" w:rsidR="00A010BA" w:rsidRPr="009E41C8" w:rsidRDefault="001F27A1" w:rsidP="00A010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439,11</w:t>
            </w:r>
          </w:p>
        </w:tc>
      </w:tr>
      <w:tr w:rsidR="00A010BA" w:rsidRPr="000A3C39" w14:paraId="65C70CF7" w14:textId="77777777" w:rsidTr="000D29F1">
        <w:trPr>
          <w:trHeight w:val="2162"/>
        </w:trPr>
        <w:tc>
          <w:tcPr>
            <w:tcW w:w="568" w:type="dxa"/>
            <w:vAlign w:val="center"/>
          </w:tcPr>
          <w:p w14:paraId="5E8445AC" w14:textId="3345A2CB" w:rsidR="00A010BA" w:rsidRDefault="00A010BA" w:rsidP="00A01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027" w:type="dxa"/>
            <w:vAlign w:val="center"/>
          </w:tcPr>
          <w:p w14:paraId="1371B094" w14:textId="34DF6790" w:rsidR="00A010BA" w:rsidRPr="000A3C39" w:rsidRDefault="00A010BA" w:rsidP="00A01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14:paraId="57B6ADC4" w14:textId="77777777" w:rsidR="00A010BA" w:rsidRPr="000A3C39" w:rsidRDefault="00A010BA" w:rsidP="00A01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  <w:p w14:paraId="0B8FD01F" w14:textId="163525C0" w:rsidR="00A010BA" w:rsidRDefault="00A010BA" w:rsidP="00A01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14:paraId="272FEB23" w14:textId="7CC1F362" w:rsidR="00A010BA" w:rsidRPr="00BE3DE0" w:rsidRDefault="00A010BA" w:rsidP="00A01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E3D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Вихрівка</w:t>
            </w:r>
            <w:r w:rsidRPr="00BE3D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), Кам’янець-Подільського району, Хмельницької області</w:t>
            </w:r>
          </w:p>
        </w:tc>
        <w:tc>
          <w:tcPr>
            <w:tcW w:w="1808" w:type="dxa"/>
            <w:vAlign w:val="center"/>
          </w:tcPr>
          <w:p w14:paraId="745C6831" w14:textId="1E0ACE09" w:rsidR="00A010BA" w:rsidRPr="008A3C39" w:rsidRDefault="00A010BA" w:rsidP="00A010B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A010BA">
              <w:rPr>
                <w:rFonts w:ascii="Times New Roman" w:hAnsi="Times New Roman" w:cs="Times New Roman"/>
              </w:rPr>
              <w:t>6821881200:04:</w:t>
            </w:r>
            <w:r w:rsidR="000D29F1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A010BA">
              <w:rPr>
                <w:rFonts w:ascii="Times New Roman" w:hAnsi="Times New Roman" w:cs="Times New Roman"/>
              </w:rPr>
              <w:t>010:2000</w:t>
            </w:r>
          </w:p>
        </w:tc>
        <w:tc>
          <w:tcPr>
            <w:tcW w:w="1594" w:type="dxa"/>
            <w:vAlign w:val="center"/>
          </w:tcPr>
          <w:p w14:paraId="18160EC6" w14:textId="13F94E0D" w:rsidR="00A010BA" w:rsidRPr="000A3C39" w:rsidRDefault="00A010BA" w:rsidP="00A01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525" w:type="dxa"/>
            <w:vAlign w:val="center"/>
          </w:tcPr>
          <w:p w14:paraId="214175DB" w14:textId="3E693686" w:rsidR="00A010BA" w:rsidRPr="008A3C39" w:rsidRDefault="00A010BA" w:rsidP="00A01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A0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1715</w:t>
            </w:r>
          </w:p>
        </w:tc>
        <w:tc>
          <w:tcPr>
            <w:tcW w:w="1417" w:type="dxa"/>
            <w:vAlign w:val="center"/>
          </w:tcPr>
          <w:p w14:paraId="675327AD" w14:textId="1C565B43" w:rsidR="00A010BA" w:rsidRPr="008A3C39" w:rsidRDefault="00872CC4" w:rsidP="00A010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72C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392218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872C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560" w:type="dxa"/>
            <w:vAlign w:val="center"/>
          </w:tcPr>
          <w:p w14:paraId="7C25FEDF" w14:textId="579687D2" w:rsidR="00A010BA" w:rsidRDefault="00A010BA" w:rsidP="00A010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14:paraId="58AFA7D9" w14:textId="5C31ADB5" w:rsidR="00A010BA" w:rsidRPr="009E41C8" w:rsidRDefault="004E4A88" w:rsidP="00A010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47066,17</w:t>
            </w:r>
          </w:p>
        </w:tc>
      </w:tr>
    </w:tbl>
    <w:p w14:paraId="3A6A1593" w14:textId="77777777" w:rsidR="00F60904" w:rsidRDefault="00F60904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1C25619A" w14:textId="77777777" w:rsidR="00B23465" w:rsidRDefault="00B23465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59FB9924" w14:textId="242ECD07" w:rsidR="00DB0AB6" w:rsidRDefault="00DB0AB6" w:rsidP="00DB0AB6">
      <w:pPr>
        <w:pStyle w:val="a5"/>
        <w:spacing w:before="0" w:beforeAutospacing="0" w:after="0" w:afterAutospacing="0"/>
        <w:jc w:val="both"/>
        <w:rPr>
          <w:b/>
          <w:color w:val="000000"/>
          <w:lang w:val="uk-UA"/>
        </w:rPr>
      </w:pPr>
      <w:r>
        <w:rPr>
          <w:lang w:val="uk-UA" w:eastAsia="zh-CN"/>
        </w:rPr>
        <w:t>Секретар міської ради                                                                                                                                                    Олег ГРИГОР’ЄВ</w:t>
      </w:r>
    </w:p>
    <w:p w14:paraId="611E09D0" w14:textId="77777777" w:rsidR="00B23465" w:rsidRDefault="00B23465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sectPr w:rsidR="00B23465" w:rsidSect="000D29F1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29F"/>
    <w:rsid w:val="0000399D"/>
    <w:rsid w:val="00007286"/>
    <w:rsid w:val="00031EE2"/>
    <w:rsid w:val="00050FD6"/>
    <w:rsid w:val="00051F98"/>
    <w:rsid w:val="0005472D"/>
    <w:rsid w:val="00071B70"/>
    <w:rsid w:val="00086F22"/>
    <w:rsid w:val="0009617D"/>
    <w:rsid w:val="000A3C39"/>
    <w:rsid w:val="000B64B1"/>
    <w:rsid w:val="000D29F1"/>
    <w:rsid w:val="000F3843"/>
    <w:rsid w:val="001038A3"/>
    <w:rsid w:val="001052AA"/>
    <w:rsid w:val="00134901"/>
    <w:rsid w:val="0014206D"/>
    <w:rsid w:val="00144C7C"/>
    <w:rsid w:val="00171289"/>
    <w:rsid w:val="00197E9D"/>
    <w:rsid w:val="001A725E"/>
    <w:rsid w:val="001C06FC"/>
    <w:rsid w:val="001C5972"/>
    <w:rsid w:val="001E6C29"/>
    <w:rsid w:val="001F27A1"/>
    <w:rsid w:val="00213944"/>
    <w:rsid w:val="00225F6A"/>
    <w:rsid w:val="002508D1"/>
    <w:rsid w:val="0025330B"/>
    <w:rsid w:val="00261AA6"/>
    <w:rsid w:val="002745C2"/>
    <w:rsid w:val="00286499"/>
    <w:rsid w:val="002B0C93"/>
    <w:rsid w:val="002B0D0B"/>
    <w:rsid w:val="002B3A56"/>
    <w:rsid w:val="002F66D9"/>
    <w:rsid w:val="0031247B"/>
    <w:rsid w:val="00347131"/>
    <w:rsid w:val="00351235"/>
    <w:rsid w:val="00375BE1"/>
    <w:rsid w:val="003906CC"/>
    <w:rsid w:val="003B40FC"/>
    <w:rsid w:val="003C1046"/>
    <w:rsid w:val="003C3BEC"/>
    <w:rsid w:val="003D2816"/>
    <w:rsid w:val="003D2B07"/>
    <w:rsid w:val="003F64BC"/>
    <w:rsid w:val="004232CB"/>
    <w:rsid w:val="004344AB"/>
    <w:rsid w:val="00436C33"/>
    <w:rsid w:val="004723AE"/>
    <w:rsid w:val="00472D42"/>
    <w:rsid w:val="0049379E"/>
    <w:rsid w:val="00496D1A"/>
    <w:rsid w:val="004E3C4C"/>
    <w:rsid w:val="004E4A88"/>
    <w:rsid w:val="004F6F8A"/>
    <w:rsid w:val="00504C2D"/>
    <w:rsid w:val="00507068"/>
    <w:rsid w:val="005137E0"/>
    <w:rsid w:val="00534D38"/>
    <w:rsid w:val="00534DF7"/>
    <w:rsid w:val="005504AA"/>
    <w:rsid w:val="00553BCB"/>
    <w:rsid w:val="00554986"/>
    <w:rsid w:val="00557777"/>
    <w:rsid w:val="00571995"/>
    <w:rsid w:val="005A761A"/>
    <w:rsid w:val="005A77B9"/>
    <w:rsid w:val="006134E2"/>
    <w:rsid w:val="00620513"/>
    <w:rsid w:val="00624938"/>
    <w:rsid w:val="00657D19"/>
    <w:rsid w:val="00690E13"/>
    <w:rsid w:val="006A2881"/>
    <w:rsid w:val="006A51AA"/>
    <w:rsid w:val="006C1A45"/>
    <w:rsid w:val="00700D30"/>
    <w:rsid w:val="007115C8"/>
    <w:rsid w:val="00735B22"/>
    <w:rsid w:val="00767D20"/>
    <w:rsid w:val="0077076F"/>
    <w:rsid w:val="00772396"/>
    <w:rsid w:val="00784139"/>
    <w:rsid w:val="0079310C"/>
    <w:rsid w:val="007B1FBF"/>
    <w:rsid w:val="007C4160"/>
    <w:rsid w:val="007D3FCA"/>
    <w:rsid w:val="007E46AA"/>
    <w:rsid w:val="007F0797"/>
    <w:rsid w:val="007F33B7"/>
    <w:rsid w:val="00836153"/>
    <w:rsid w:val="00843F66"/>
    <w:rsid w:val="00866E2F"/>
    <w:rsid w:val="00872CC4"/>
    <w:rsid w:val="00883B9A"/>
    <w:rsid w:val="008A0A75"/>
    <w:rsid w:val="008A3C39"/>
    <w:rsid w:val="008C1DA4"/>
    <w:rsid w:val="008E5FA9"/>
    <w:rsid w:val="008E71FC"/>
    <w:rsid w:val="00901040"/>
    <w:rsid w:val="00911B8A"/>
    <w:rsid w:val="00920C69"/>
    <w:rsid w:val="009247EC"/>
    <w:rsid w:val="00947D36"/>
    <w:rsid w:val="0096633A"/>
    <w:rsid w:val="00980F06"/>
    <w:rsid w:val="009A4A60"/>
    <w:rsid w:val="009E41C8"/>
    <w:rsid w:val="00A010BA"/>
    <w:rsid w:val="00A577A5"/>
    <w:rsid w:val="00A577B3"/>
    <w:rsid w:val="00A651FC"/>
    <w:rsid w:val="00A8338A"/>
    <w:rsid w:val="00AC78F2"/>
    <w:rsid w:val="00AE0F7C"/>
    <w:rsid w:val="00AE128A"/>
    <w:rsid w:val="00AE3BB0"/>
    <w:rsid w:val="00AF5672"/>
    <w:rsid w:val="00B23465"/>
    <w:rsid w:val="00B94E8E"/>
    <w:rsid w:val="00BA5B38"/>
    <w:rsid w:val="00BA6024"/>
    <w:rsid w:val="00BE0B93"/>
    <w:rsid w:val="00BE3DE0"/>
    <w:rsid w:val="00C0262A"/>
    <w:rsid w:val="00C1164C"/>
    <w:rsid w:val="00C567DF"/>
    <w:rsid w:val="00C769B4"/>
    <w:rsid w:val="00C90227"/>
    <w:rsid w:val="00CB1B23"/>
    <w:rsid w:val="00CE10CC"/>
    <w:rsid w:val="00CE1841"/>
    <w:rsid w:val="00CF0167"/>
    <w:rsid w:val="00CF53BC"/>
    <w:rsid w:val="00D348C8"/>
    <w:rsid w:val="00D5229F"/>
    <w:rsid w:val="00D56451"/>
    <w:rsid w:val="00D62BC2"/>
    <w:rsid w:val="00D62DBB"/>
    <w:rsid w:val="00D737C6"/>
    <w:rsid w:val="00D80DB4"/>
    <w:rsid w:val="00D957B8"/>
    <w:rsid w:val="00DB0AB6"/>
    <w:rsid w:val="00DB1DA6"/>
    <w:rsid w:val="00DB5CA4"/>
    <w:rsid w:val="00DD1298"/>
    <w:rsid w:val="00DD200A"/>
    <w:rsid w:val="00DE0C9A"/>
    <w:rsid w:val="00DE3F93"/>
    <w:rsid w:val="00E007FA"/>
    <w:rsid w:val="00E01466"/>
    <w:rsid w:val="00E13DE4"/>
    <w:rsid w:val="00E45100"/>
    <w:rsid w:val="00E519DA"/>
    <w:rsid w:val="00E66B02"/>
    <w:rsid w:val="00E75461"/>
    <w:rsid w:val="00E84D2C"/>
    <w:rsid w:val="00EB4F25"/>
    <w:rsid w:val="00EE1B19"/>
    <w:rsid w:val="00F43C55"/>
    <w:rsid w:val="00F60904"/>
    <w:rsid w:val="00F6474B"/>
    <w:rsid w:val="00F65D46"/>
    <w:rsid w:val="00F842A1"/>
    <w:rsid w:val="00F84C9C"/>
    <w:rsid w:val="00F86E44"/>
    <w:rsid w:val="00FE60F1"/>
    <w:rsid w:val="00FF4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9495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бычный (веб) Знак"/>
    <w:aliases w:val="Обычный (Web) Знак,Обычный (Интернет) Знак"/>
    <w:link w:val="a5"/>
    <w:semiHidden/>
    <w:locked/>
    <w:rsid w:val="00DB0AB6"/>
    <w:rPr>
      <w:rFonts w:ascii="Times New Roman" w:eastAsia="Times New Roman" w:hAnsi="Times New Roman"/>
      <w:sz w:val="24"/>
      <w:szCs w:val="24"/>
    </w:rPr>
  </w:style>
  <w:style w:type="paragraph" w:styleId="a5">
    <w:name w:val="Normal (Web)"/>
    <w:aliases w:val="Обычный (Web),Обычный (Интернет)"/>
    <w:basedOn w:val="a"/>
    <w:link w:val="a4"/>
    <w:semiHidden/>
    <w:unhideWhenUsed/>
    <w:qFormat/>
    <w:rsid w:val="00DB0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бычный (веб) Знак"/>
    <w:aliases w:val="Обычный (Web) Знак,Обычный (Интернет) Знак"/>
    <w:link w:val="a5"/>
    <w:semiHidden/>
    <w:locked/>
    <w:rsid w:val="00DB0AB6"/>
    <w:rPr>
      <w:rFonts w:ascii="Times New Roman" w:eastAsia="Times New Roman" w:hAnsi="Times New Roman"/>
      <w:sz w:val="24"/>
      <w:szCs w:val="24"/>
    </w:rPr>
  </w:style>
  <w:style w:type="paragraph" w:styleId="a5">
    <w:name w:val="Normal (Web)"/>
    <w:aliases w:val="Обычный (Web),Обычный (Интернет)"/>
    <w:basedOn w:val="a"/>
    <w:link w:val="a4"/>
    <w:semiHidden/>
    <w:unhideWhenUsed/>
    <w:qFormat/>
    <w:rsid w:val="00DB0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8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9B216-9C46-4949-81A0-ED50620A5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8</cp:revision>
  <cp:lastPrinted>2019-11-08T08:56:00Z</cp:lastPrinted>
  <dcterms:created xsi:type="dcterms:W3CDTF">2025-01-23T14:48:00Z</dcterms:created>
  <dcterms:modified xsi:type="dcterms:W3CDTF">2025-01-28T11:57:00Z</dcterms:modified>
</cp:coreProperties>
</file>